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AFD4B3" w14:textId="3C47CC4D" w:rsidR="00165E34" w:rsidRDefault="00165E34" w:rsidP="00165E3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Exploration in classical sociological theory </w:t>
      </w:r>
    </w:p>
    <w:p w14:paraId="30DD7E6C" w14:textId="77777777" w:rsidR="00165E34" w:rsidRDefault="00165E34" w:rsidP="00165E34">
      <w:pPr>
        <w:spacing w:line="480" w:lineRule="auto"/>
        <w:jc w:val="center"/>
        <w:rPr>
          <w:rFonts w:ascii="Times New Roman" w:hAnsi="Times New Roman" w:cs="Times New Roman"/>
          <w:sz w:val="24"/>
          <w:szCs w:val="24"/>
        </w:rPr>
      </w:pPr>
    </w:p>
    <w:p w14:paraId="5E87D6E6" w14:textId="1B5EC00E" w:rsidR="00A464D0" w:rsidRDefault="00A464D0" w:rsidP="00A464D0">
      <w:pPr>
        <w:spacing w:line="480" w:lineRule="auto"/>
        <w:rPr>
          <w:rFonts w:ascii="Times New Roman" w:hAnsi="Times New Roman" w:cs="Times New Roman"/>
          <w:sz w:val="24"/>
          <w:szCs w:val="24"/>
        </w:rPr>
      </w:pPr>
      <w:r>
        <w:rPr>
          <w:rFonts w:ascii="Times New Roman" w:hAnsi="Times New Roman" w:cs="Times New Roman"/>
          <w:sz w:val="24"/>
          <w:szCs w:val="24"/>
        </w:rPr>
        <w:t xml:space="preserve">                          Author’s name</w:t>
      </w:r>
    </w:p>
    <w:p w14:paraId="01A70414" w14:textId="638D2F0B" w:rsidR="00A464D0" w:rsidRDefault="00A464D0" w:rsidP="00165E3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Institutions affiliations </w:t>
      </w:r>
    </w:p>
    <w:p w14:paraId="1CFAA0F2" w14:textId="77777777" w:rsidR="00A464D0" w:rsidRDefault="00A464D0" w:rsidP="00165E34">
      <w:pPr>
        <w:spacing w:line="480" w:lineRule="auto"/>
        <w:jc w:val="center"/>
        <w:rPr>
          <w:rFonts w:ascii="Times New Roman" w:hAnsi="Times New Roman" w:cs="Times New Roman"/>
          <w:sz w:val="24"/>
          <w:szCs w:val="24"/>
        </w:rPr>
      </w:pPr>
    </w:p>
    <w:p w14:paraId="55FD1ECF" w14:textId="77777777" w:rsidR="00A464D0" w:rsidRDefault="00A464D0" w:rsidP="00165E34">
      <w:pPr>
        <w:spacing w:line="480" w:lineRule="auto"/>
        <w:jc w:val="center"/>
        <w:rPr>
          <w:rFonts w:ascii="Times New Roman" w:hAnsi="Times New Roman" w:cs="Times New Roman"/>
          <w:sz w:val="24"/>
          <w:szCs w:val="24"/>
        </w:rPr>
      </w:pPr>
    </w:p>
    <w:p w14:paraId="6A93BC32" w14:textId="77777777" w:rsidR="00A464D0" w:rsidRDefault="00A464D0" w:rsidP="00165E34">
      <w:pPr>
        <w:spacing w:line="480" w:lineRule="auto"/>
        <w:jc w:val="center"/>
        <w:rPr>
          <w:rFonts w:ascii="Times New Roman" w:hAnsi="Times New Roman" w:cs="Times New Roman"/>
          <w:sz w:val="24"/>
          <w:szCs w:val="24"/>
        </w:rPr>
      </w:pPr>
    </w:p>
    <w:p w14:paraId="40A7B191" w14:textId="77777777" w:rsidR="00A464D0" w:rsidRDefault="00A464D0" w:rsidP="00165E34">
      <w:pPr>
        <w:spacing w:line="480" w:lineRule="auto"/>
        <w:jc w:val="center"/>
        <w:rPr>
          <w:rFonts w:ascii="Times New Roman" w:hAnsi="Times New Roman" w:cs="Times New Roman"/>
          <w:sz w:val="24"/>
          <w:szCs w:val="24"/>
        </w:rPr>
      </w:pPr>
    </w:p>
    <w:p w14:paraId="7C53D4A0" w14:textId="77777777" w:rsidR="00A464D0" w:rsidRDefault="00A464D0" w:rsidP="00165E34">
      <w:pPr>
        <w:spacing w:line="480" w:lineRule="auto"/>
        <w:jc w:val="center"/>
        <w:rPr>
          <w:rFonts w:ascii="Times New Roman" w:hAnsi="Times New Roman" w:cs="Times New Roman"/>
          <w:sz w:val="24"/>
          <w:szCs w:val="24"/>
        </w:rPr>
      </w:pPr>
    </w:p>
    <w:p w14:paraId="3710ECDF" w14:textId="77777777" w:rsidR="00A464D0" w:rsidRDefault="00A464D0" w:rsidP="00165E34">
      <w:pPr>
        <w:spacing w:line="480" w:lineRule="auto"/>
        <w:jc w:val="center"/>
        <w:rPr>
          <w:rFonts w:ascii="Times New Roman" w:hAnsi="Times New Roman" w:cs="Times New Roman"/>
          <w:sz w:val="24"/>
          <w:szCs w:val="24"/>
        </w:rPr>
      </w:pPr>
    </w:p>
    <w:p w14:paraId="1F5BEC79" w14:textId="77777777" w:rsidR="00A464D0" w:rsidRDefault="00A464D0" w:rsidP="00165E34">
      <w:pPr>
        <w:spacing w:line="480" w:lineRule="auto"/>
        <w:jc w:val="center"/>
        <w:rPr>
          <w:rFonts w:ascii="Times New Roman" w:hAnsi="Times New Roman" w:cs="Times New Roman"/>
          <w:sz w:val="24"/>
          <w:szCs w:val="24"/>
        </w:rPr>
      </w:pPr>
    </w:p>
    <w:p w14:paraId="248BA00C" w14:textId="77777777" w:rsidR="00A464D0" w:rsidRDefault="00A464D0" w:rsidP="00165E34">
      <w:pPr>
        <w:spacing w:line="480" w:lineRule="auto"/>
        <w:jc w:val="center"/>
        <w:rPr>
          <w:rFonts w:ascii="Times New Roman" w:hAnsi="Times New Roman" w:cs="Times New Roman"/>
          <w:sz w:val="24"/>
          <w:szCs w:val="24"/>
        </w:rPr>
      </w:pPr>
    </w:p>
    <w:p w14:paraId="1B87A7C8" w14:textId="77777777" w:rsidR="00A464D0" w:rsidRDefault="00A464D0" w:rsidP="00165E34">
      <w:pPr>
        <w:spacing w:line="480" w:lineRule="auto"/>
        <w:jc w:val="center"/>
        <w:rPr>
          <w:rFonts w:ascii="Times New Roman" w:hAnsi="Times New Roman" w:cs="Times New Roman"/>
          <w:sz w:val="24"/>
          <w:szCs w:val="24"/>
        </w:rPr>
      </w:pPr>
    </w:p>
    <w:p w14:paraId="3E3C58B5" w14:textId="77777777" w:rsidR="00A464D0" w:rsidRDefault="00A464D0" w:rsidP="00165E34">
      <w:pPr>
        <w:spacing w:line="480" w:lineRule="auto"/>
        <w:jc w:val="center"/>
        <w:rPr>
          <w:rFonts w:ascii="Times New Roman" w:hAnsi="Times New Roman" w:cs="Times New Roman"/>
          <w:sz w:val="24"/>
          <w:szCs w:val="24"/>
        </w:rPr>
      </w:pPr>
    </w:p>
    <w:p w14:paraId="2C23E24F" w14:textId="77777777" w:rsidR="00A464D0" w:rsidRDefault="00A464D0" w:rsidP="00165E34">
      <w:pPr>
        <w:spacing w:line="480" w:lineRule="auto"/>
        <w:jc w:val="center"/>
        <w:rPr>
          <w:rFonts w:ascii="Times New Roman" w:hAnsi="Times New Roman" w:cs="Times New Roman"/>
          <w:sz w:val="24"/>
          <w:szCs w:val="24"/>
        </w:rPr>
      </w:pPr>
    </w:p>
    <w:p w14:paraId="77ADC045" w14:textId="77777777" w:rsidR="00A464D0" w:rsidRDefault="00A464D0" w:rsidP="00165E34">
      <w:pPr>
        <w:spacing w:line="480" w:lineRule="auto"/>
        <w:jc w:val="center"/>
        <w:rPr>
          <w:rFonts w:ascii="Times New Roman" w:hAnsi="Times New Roman" w:cs="Times New Roman"/>
          <w:sz w:val="24"/>
          <w:szCs w:val="24"/>
        </w:rPr>
      </w:pPr>
    </w:p>
    <w:p w14:paraId="5FB61385" w14:textId="77777777" w:rsidR="00A464D0" w:rsidRDefault="00A464D0" w:rsidP="00165E34">
      <w:pPr>
        <w:spacing w:line="480" w:lineRule="auto"/>
        <w:jc w:val="center"/>
        <w:rPr>
          <w:rFonts w:ascii="Times New Roman" w:hAnsi="Times New Roman" w:cs="Times New Roman"/>
          <w:sz w:val="24"/>
          <w:szCs w:val="24"/>
        </w:rPr>
      </w:pPr>
    </w:p>
    <w:p w14:paraId="6717CA47" w14:textId="77777777" w:rsidR="00A464D0" w:rsidRDefault="00A464D0" w:rsidP="00165E34">
      <w:pPr>
        <w:spacing w:line="480" w:lineRule="auto"/>
        <w:jc w:val="center"/>
        <w:rPr>
          <w:rFonts w:ascii="Times New Roman" w:hAnsi="Times New Roman" w:cs="Times New Roman"/>
          <w:sz w:val="24"/>
          <w:szCs w:val="24"/>
        </w:rPr>
      </w:pPr>
    </w:p>
    <w:p w14:paraId="2703412A" w14:textId="77777777" w:rsidR="009C0839" w:rsidRDefault="009C0839" w:rsidP="00165E34">
      <w:pPr>
        <w:spacing w:line="480" w:lineRule="auto"/>
        <w:jc w:val="center"/>
        <w:rPr>
          <w:rFonts w:ascii="Times New Roman" w:hAnsi="Times New Roman" w:cs="Times New Roman"/>
          <w:sz w:val="24"/>
          <w:szCs w:val="24"/>
        </w:rPr>
      </w:pPr>
    </w:p>
    <w:p w14:paraId="42E7C219" w14:textId="77777777" w:rsidR="009C0839" w:rsidRDefault="009C0839" w:rsidP="00165E34">
      <w:pPr>
        <w:spacing w:line="480" w:lineRule="auto"/>
        <w:jc w:val="center"/>
        <w:rPr>
          <w:rFonts w:ascii="Times New Roman" w:hAnsi="Times New Roman" w:cs="Times New Roman"/>
          <w:sz w:val="24"/>
          <w:szCs w:val="24"/>
        </w:rPr>
      </w:pPr>
    </w:p>
    <w:p w14:paraId="500E0AC1" w14:textId="77777777" w:rsidR="009C0839" w:rsidRDefault="009C0839" w:rsidP="00165E34">
      <w:pPr>
        <w:spacing w:line="480" w:lineRule="auto"/>
        <w:jc w:val="center"/>
        <w:rPr>
          <w:rFonts w:ascii="Times New Roman" w:hAnsi="Times New Roman" w:cs="Times New Roman"/>
          <w:sz w:val="24"/>
          <w:szCs w:val="24"/>
        </w:rPr>
      </w:pPr>
    </w:p>
    <w:p w14:paraId="45BF6781" w14:textId="77777777" w:rsidR="009C0839" w:rsidRDefault="009C0839" w:rsidP="00165E34">
      <w:pPr>
        <w:spacing w:line="480" w:lineRule="auto"/>
        <w:jc w:val="center"/>
        <w:rPr>
          <w:rFonts w:ascii="Times New Roman" w:hAnsi="Times New Roman" w:cs="Times New Roman"/>
          <w:sz w:val="24"/>
          <w:szCs w:val="24"/>
        </w:rPr>
      </w:pPr>
    </w:p>
    <w:p w14:paraId="5AF28E16" w14:textId="4C9510EC" w:rsidR="009C0839" w:rsidRPr="009C0839" w:rsidRDefault="009C0839" w:rsidP="00812478">
      <w:pPr>
        <w:pStyle w:val="ListParagraph"/>
        <w:numPr>
          <w:ilvl w:val="0"/>
          <w:numId w:val="3"/>
        </w:numPr>
        <w:tabs>
          <w:tab w:val="left" w:pos="234"/>
        </w:tabs>
        <w:spacing w:line="480" w:lineRule="auto"/>
        <w:ind w:firstLineChars="0"/>
        <w:jc w:val="left"/>
        <w:rPr>
          <w:rFonts w:ascii="Times New Roman" w:hAnsi="Times New Roman" w:cs="Times New Roman"/>
          <w:sz w:val="24"/>
          <w:szCs w:val="24"/>
        </w:rPr>
      </w:pPr>
      <w:r>
        <w:rPr>
          <w:rFonts w:ascii="Times New Roman" w:hAnsi="Times New Roman" w:cs="Times New Roman"/>
          <w:sz w:val="24"/>
          <w:szCs w:val="24"/>
        </w:rPr>
        <w:lastRenderedPageBreak/>
        <w:t xml:space="preserve">After reading the works of Harriet Martineau, the first woman sociologist in the chapter, it is evident that Harriet in her theories was concerned with the observation of various social practices and how they relate to the society. Martineau was concerned with various theories which relate to the social practices. Among the terms that are well outlined in Martineau’s theory include natural law, in this </w:t>
      </w:r>
      <w:r w:rsidR="007E7FB0">
        <w:rPr>
          <w:rFonts w:ascii="Times New Roman" w:hAnsi="Times New Roman" w:cs="Times New Roman"/>
          <w:sz w:val="24"/>
          <w:szCs w:val="24"/>
        </w:rPr>
        <w:t>case, natural law and happiness is the</w:t>
      </w:r>
      <w:r w:rsidR="00EE5F10">
        <w:rPr>
          <w:rFonts w:ascii="Times New Roman" w:hAnsi="Times New Roman" w:cs="Times New Roman"/>
          <w:sz w:val="24"/>
          <w:szCs w:val="24"/>
        </w:rPr>
        <w:t xml:space="preserve"> fact that every element of social practices is derived depending on the relative happiness of the human beings. Moral and manners can be described as the stated beliefs and the observed practices respectively. The morals are the cultural code of any society while manners </w:t>
      </w:r>
      <w:r w:rsidR="00C5122F">
        <w:rPr>
          <w:rFonts w:ascii="Times New Roman" w:hAnsi="Times New Roman" w:cs="Times New Roman"/>
          <w:sz w:val="24"/>
          <w:szCs w:val="24"/>
        </w:rPr>
        <w:t>are</w:t>
      </w:r>
      <w:r w:rsidR="00EE5F10">
        <w:rPr>
          <w:rFonts w:ascii="Times New Roman" w:hAnsi="Times New Roman" w:cs="Times New Roman"/>
          <w:sz w:val="24"/>
          <w:szCs w:val="24"/>
        </w:rPr>
        <w:t xml:space="preserve"> the extent to which the people relate to the codes. Preparation of the observer according Martineau refers to the</w:t>
      </w:r>
      <w:r w:rsidR="00EB17D0">
        <w:rPr>
          <w:rFonts w:ascii="Times New Roman" w:hAnsi="Times New Roman" w:cs="Times New Roman"/>
          <w:sz w:val="24"/>
          <w:szCs w:val="24"/>
        </w:rPr>
        <w:t xml:space="preserve"> instrument of measurement from which the importance of the observation can be linked</w:t>
      </w:r>
      <w:r w:rsidR="00812478" w:rsidRPr="00812478">
        <w:t xml:space="preserve"> </w:t>
      </w:r>
      <w:r w:rsidR="00812478" w:rsidRPr="00812478">
        <w:rPr>
          <w:rFonts w:ascii="Times New Roman" w:hAnsi="Times New Roman" w:cs="Times New Roman"/>
          <w:sz w:val="24"/>
          <w:szCs w:val="24"/>
        </w:rPr>
        <w:t xml:space="preserve">(Allan, 2012, p. </w:t>
      </w:r>
      <w:r w:rsidR="00812478">
        <w:rPr>
          <w:rFonts w:ascii="Times New Roman" w:hAnsi="Times New Roman" w:cs="Times New Roman"/>
          <w:sz w:val="24"/>
          <w:szCs w:val="24"/>
        </w:rPr>
        <w:t>23</w:t>
      </w:r>
      <w:r w:rsidR="00812478" w:rsidRPr="00812478">
        <w:rPr>
          <w:rFonts w:ascii="Times New Roman" w:hAnsi="Times New Roman" w:cs="Times New Roman"/>
          <w:sz w:val="24"/>
          <w:szCs w:val="24"/>
        </w:rPr>
        <w:t>)</w:t>
      </w:r>
      <w:r w:rsidR="00EB17D0">
        <w:rPr>
          <w:rFonts w:ascii="Times New Roman" w:hAnsi="Times New Roman" w:cs="Times New Roman"/>
          <w:sz w:val="24"/>
          <w:szCs w:val="24"/>
        </w:rPr>
        <w:t xml:space="preserve">. The observational safeguards can be described as the preparations that an investigator has to put in place </w:t>
      </w:r>
      <w:r w:rsidR="00C5122F">
        <w:rPr>
          <w:rFonts w:ascii="Times New Roman" w:hAnsi="Times New Roman" w:cs="Times New Roman"/>
          <w:sz w:val="24"/>
          <w:szCs w:val="24"/>
        </w:rPr>
        <w:t>before</w:t>
      </w:r>
      <w:r w:rsidR="00EB17D0">
        <w:rPr>
          <w:rFonts w:ascii="Times New Roman" w:hAnsi="Times New Roman" w:cs="Times New Roman"/>
          <w:sz w:val="24"/>
          <w:szCs w:val="24"/>
        </w:rPr>
        <w:t xml:space="preserve"> a certain observation or research rather. Martineau mentions several things that the observer goes through before making the whole research a success, some of such efforts include denying themselves the fact that research can only be done once but rather it should be a continuous process until the researcher gathers enough facts on the research question.</w:t>
      </w:r>
      <w:r w:rsidR="00E665E7">
        <w:rPr>
          <w:rFonts w:ascii="Times New Roman" w:hAnsi="Times New Roman" w:cs="Times New Roman"/>
          <w:sz w:val="24"/>
          <w:szCs w:val="24"/>
        </w:rPr>
        <w:t xml:space="preserve"> Martineau in her research suggests that the things are those which one should study and focus on with the aim of understanding the morals and the manners of a given society which includes substantial evidence as to why things happen the way they do.</w:t>
      </w:r>
      <w:r w:rsidR="006C4668">
        <w:rPr>
          <w:rFonts w:ascii="Times New Roman" w:hAnsi="Times New Roman" w:cs="Times New Roman"/>
          <w:sz w:val="24"/>
          <w:szCs w:val="24"/>
        </w:rPr>
        <w:t xml:space="preserve"> </w:t>
      </w:r>
      <w:r w:rsidR="006C4668">
        <w:rPr>
          <w:rFonts w:ascii="Times New Roman" w:hAnsi="Times New Roman" w:cs="Times New Roman"/>
          <w:sz w:val="24"/>
          <w:szCs w:val="24"/>
        </w:rPr>
        <w:lastRenderedPageBreak/>
        <w:t>Gender is the main doctrine that Martineau was advocating for in her sociological works</w:t>
      </w:r>
      <w:r w:rsidR="00F64C75">
        <w:rPr>
          <w:rFonts w:ascii="Times New Roman" w:hAnsi="Times New Roman" w:cs="Times New Roman"/>
          <w:sz w:val="24"/>
          <w:szCs w:val="24"/>
        </w:rPr>
        <w:t xml:space="preserve"> she believes that gender, marriage, religion and education work hand in hand to promote modernity which is a measure of morals and manners which leads to the human happiness a measure of democracy and true modernity to the citizens.</w:t>
      </w:r>
    </w:p>
    <w:p w14:paraId="3C00C3DF" w14:textId="77777777" w:rsidR="002372B6" w:rsidRDefault="002372B6" w:rsidP="00795A07"/>
    <w:p w14:paraId="6B8B3C28" w14:textId="76062B81" w:rsidR="002372B6" w:rsidRDefault="008D1F12" w:rsidP="00795A07">
      <w:pPr>
        <w:pStyle w:val="ListParagraph"/>
        <w:numPr>
          <w:ilvl w:val="0"/>
          <w:numId w:val="2"/>
        </w:numPr>
        <w:spacing w:line="480" w:lineRule="auto"/>
        <w:ind w:firstLineChars="0"/>
        <w:rPr>
          <w:rFonts w:ascii="Times New Roman" w:hAnsi="Times New Roman" w:cs="Times New Roman"/>
          <w:sz w:val="24"/>
          <w:szCs w:val="24"/>
        </w:rPr>
      </w:pPr>
      <w:r w:rsidRPr="00795A07">
        <w:rPr>
          <w:rFonts w:ascii="Times New Roman" w:hAnsi="Times New Roman" w:cs="Times New Roman"/>
          <w:sz w:val="24"/>
          <w:szCs w:val="24"/>
        </w:rPr>
        <w:t xml:space="preserve">Explain Martineau’s method and how it involves the researcher. </w:t>
      </w:r>
    </w:p>
    <w:p w14:paraId="052B2D3B" w14:textId="49CAF31C" w:rsidR="00BC2912" w:rsidRDefault="00CE0D72" w:rsidP="00BC2912">
      <w:pPr>
        <w:pStyle w:val="ListParagraph"/>
        <w:spacing w:line="480" w:lineRule="auto"/>
        <w:ind w:left="720" w:firstLineChars="0" w:firstLine="0"/>
        <w:rPr>
          <w:rFonts w:ascii="Times New Roman" w:hAnsi="Times New Roman" w:cs="Times New Roman"/>
          <w:sz w:val="24"/>
          <w:szCs w:val="24"/>
        </w:rPr>
      </w:pPr>
      <w:r>
        <w:rPr>
          <w:rFonts w:ascii="Times New Roman" w:hAnsi="Times New Roman" w:cs="Times New Roman"/>
          <w:sz w:val="24"/>
          <w:szCs w:val="24"/>
        </w:rPr>
        <w:t xml:space="preserve">According to the theory of Martineau, all the citizens should </w:t>
      </w:r>
      <w:bookmarkStart w:id="0" w:name="_GoBack"/>
      <w:bookmarkEnd w:id="0"/>
      <w:r>
        <w:rPr>
          <w:rFonts w:ascii="Times New Roman" w:hAnsi="Times New Roman" w:cs="Times New Roman"/>
          <w:sz w:val="24"/>
          <w:szCs w:val="24"/>
        </w:rPr>
        <w:t xml:space="preserve">be included in the enlightenment and the observation of society. The society is a moving force all round. However, the true prosperity of any society can only be attributed to the </w:t>
      </w:r>
      <w:r w:rsidR="00940B1E">
        <w:rPr>
          <w:rFonts w:ascii="Times New Roman" w:hAnsi="Times New Roman" w:cs="Times New Roman"/>
          <w:sz w:val="24"/>
          <w:szCs w:val="24"/>
        </w:rPr>
        <w:t>provision of natural right</w:t>
      </w:r>
      <w:r w:rsidR="00C5122F">
        <w:rPr>
          <w:rFonts w:ascii="Times New Roman" w:hAnsi="Times New Roman" w:cs="Times New Roman"/>
          <w:sz w:val="24"/>
          <w:szCs w:val="24"/>
        </w:rPr>
        <w:t>s,</w:t>
      </w:r>
      <w:r w:rsidR="00940B1E">
        <w:rPr>
          <w:rFonts w:ascii="Times New Roman" w:hAnsi="Times New Roman" w:cs="Times New Roman"/>
          <w:sz w:val="24"/>
          <w:szCs w:val="24"/>
        </w:rPr>
        <w:t xml:space="preserve"> such as happiness to human beings must be measured. The society is therefore held accountable to such measures. The fact that the mind of human beings is put in a way that it has to observe, there is need for little preparation before the observation.</w:t>
      </w:r>
      <w:r w:rsidR="00BC2912">
        <w:rPr>
          <w:rFonts w:ascii="Times New Roman" w:hAnsi="Times New Roman" w:cs="Times New Roman"/>
          <w:sz w:val="24"/>
          <w:szCs w:val="24"/>
        </w:rPr>
        <w:t xml:space="preserve"> It is crucial for the observers to </w:t>
      </w:r>
      <w:r w:rsidR="00C5122F">
        <w:rPr>
          <w:rFonts w:ascii="Times New Roman" w:hAnsi="Times New Roman" w:cs="Times New Roman"/>
          <w:sz w:val="24"/>
          <w:szCs w:val="24"/>
        </w:rPr>
        <w:t>be therefore not</w:t>
      </w:r>
      <w:r w:rsidR="00F53606">
        <w:rPr>
          <w:rFonts w:ascii="Times New Roman" w:hAnsi="Times New Roman" w:cs="Times New Roman"/>
          <w:sz w:val="24"/>
          <w:szCs w:val="24"/>
        </w:rPr>
        <w:t xml:space="preserve"> judgmental to the </w:t>
      </w:r>
      <w:proofErr w:type="spellStart"/>
      <w:r w:rsidR="00F53606">
        <w:rPr>
          <w:rFonts w:ascii="Times New Roman" w:hAnsi="Times New Roman" w:cs="Times New Roman"/>
          <w:sz w:val="24"/>
          <w:szCs w:val="24"/>
        </w:rPr>
        <w:t>behavio</w:t>
      </w:r>
      <w:r w:rsidR="00C5122F">
        <w:rPr>
          <w:rFonts w:ascii="Times New Roman" w:hAnsi="Times New Roman" w:cs="Times New Roman"/>
          <w:sz w:val="24"/>
          <w:szCs w:val="24"/>
        </w:rPr>
        <w:t>u</w:t>
      </w:r>
      <w:r w:rsidR="00F53606">
        <w:rPr>
          <w:rFonts w:ascii="Times New Roman" w:hAnsi="Times New Roman" w:cs="Times New Roman"/>
          <w:sz w:val="24"/>
          <w:szCs w:val="24"/>
        </w:rPr>
        <w:t>rs</w:t>
      </w:r>
      <w:proofErr w:type="spellEnd"/>
      <w:r w:rsidR="00F53606">
        <w:rPr>
          <w:rFonts w:ascii="Times New Roman" w:hAnsi="Times New Roman" w:cs="Times New Roman"/>
          <w:sz w:val="24"/>
          <w:szCs w:val="24"/>
        </w:rPr>
        <w:t xml:space="preserve"> of other people just because their actions vary. Observers should always be empathetic.</w:t>
      </w:r>
    </w:p>
    <w:p w14:paraId="21169E51" w14:textId="25C124D1" w:rsidR="002372B6" w:rsidRDefault="008D1F12" w:rsidP="00795A07">
      <w:pPr>
        <w:pStyle w:val="ListParagraph"/>
        <w:numPr>
          <w:ilvl w:val="0"/>
          <w:numId w:val="2"/>
        </w:numPr>
        <w:spacing w:line="480" w:lineRule="auto"/>
        <w:ind w:firstLineChars="0"/>
        <w:rPr>
          <w:rFonts w:ascii="Times New Roman" w:hAnsi="Times New Roman" w:cs="Times New Roman"/>
          <w:sz w:val="24"/>
          <w:szCs w:val="24"/>
        </w:rPr>
      </w:pPr>
      <w:r w:rsidRPr="00795A07">
        <w:rPr>
          <w:rFonts w:ascii="Times New Roman" w:hAnsi="Times New Roman" w:cs="Times New Roman"/>
          <w:sz w:val="24"/>
          <w:szCs w:val="24"/>
        </w:rPr>
        <w:t xml:space="preserve">Explain Martineau’s measures of morals and manners and how they apply to </w:t>
      </w:r>
      <w:proofErr w:type="spellStart"/>
      <w:r w:rsidRPr="00795A07">
        <w:rPr>
          <w:rFonts w:ascii="Times New Roman" w:hAnsi="Times New Roman" w:cs="Times New Roman"/>
          <w:sz w:val="24"/>
          <w:szCs w:val="24"/>
        </w:rPr>
        <w:t>analy</w:t>
      </w:r>
      <w:r w:rsidR="00C5122F">
        <w:rPr>
          <w:rFonts w:ascii="Times New Roman" w:hAnsi="Times New Roman" w:cs="Times New Roman"/>
          <w:sz w:val="24"/>
          <w:szCs w:val="24"/>
        </w:rPr>
        <w:t>se</w:t>
      </w:r>
      <w:proofErr w:type="spellEnd"/>
      <w:r w:rsidRPr="00795A07">
        <w:rPr>
          <w:rFonts w:ascii="Times New Roman" w:hAnsi="Times New Roman" w:cs="Times New Roman"/>
          <w:sz w:val="24"/>
          <w:szCs w:val="24"/>
        </w:rPr>
        <w:t xml:space="preserve"> democracy. </w:t>
      </w:r>
    </w:p>
    <w:p w14:paraId="1806E80E" w14:textId="3F245588" w:rsidR="004F0F46" w:rsidRPr="004F0F46" w:rsidRDefault="004F0F46" w:rsidP="004F0F46">
      <w:pPr>
        <w:spacing w:line="480" w:lineRule="auto"/>
        <w:ind w:left="720"/>
        <w:rPr>
          <w:rFonts w:ascii="Times New Roman" w:hAnsi="Times New Roman" w:cs="Times New Roman"/>
          <w:sz w:val="24"/>
          <w:szCs w:val="24"/>
        </w:rPr>
      </w:pPr>
      <w:r>
        <w:rPr>
          <w:rFonts w:ascii="Times New Roman" w:hAnsi="Times New Roman" w:cs="Times New Roman"/>
          <w:sz w:val="24"/>
          <w:szCs w:val="24"/>
        </w:rPr>
        <w:t>Martineau believes in the idea of positivism and enlightenment. According to her, all human beings have the right to happiness. The idea of happiness to all is the basis of all the empirical and theoretical works</w:t>
      </w:r>
      <w:r w:rsidR="00812478" w:rsidRPr="00812478">
        <w:t xml:space="preserve"> </w:t>
      </w:r>
      <w:r w:rsidR="00812478" w:rsidRPr="00812478">
        <w:rPr>
          <w:rFonts w:ascii="Times New Roman" w:hAnsi="Times New Roman" w:cs="Times New Roman"/>
          <w:sz w:val="24"/>
          <w:szCs w:val="24"/>
        </w:rPr>
        <w:t xml:space="preserve">(Allan, 2012, p. </w:t>
      </w:r>
      <w:r w:rsidR="00812478">
        <w:rPr>
          <w:rFonts w:ascii="Times New Roman" w:hAnsi="Times New Roman" w:cs="Times New Roman"/>
          <w:sz w:val="24"/>
          <w:szCs w:val="24"/>
        </w:rPr>
        <w:t>34</w:t>
      </w:r>
      <w:r w:rsidR="00812478" w:rsidRPr="00812478">
        <w:rPr>
          <w:rFonts w:ascii="Times New Roman" w:hAnsi="Times New Roman" w:cs="Times New Roman"/>
          <w:sz w:val="24"/>
          <w:szCs w:val="24"/>
        </w:rPr>
        <w:t>)</w:t>
      </w:r>
      <w:r>
        <w:rPr>
          <w:rFonts w:ascii="Times New Roman" w:hAnsi="Times New Roman" w:cs="Times New Roman"/>
          <w:sz w:val="24"/>
          <w:szCs w:val="24"/>
        </w:rPr>
        <w:t xml:space="preserve">. The fact that happiness is a right which is natural to all humans, all the leaders in a </w:t>
      </w:r>
      <w:r>
        <w:rPr>
          <w:rFonts w:ascii="Times New Roman" w:hAnsi="Times New Roman" w:cs="Times New Roman"/>
          <w:sz w:val="24"/>
          <w:szCs w:val="24"/>
        </w:rPr>
        <w:lastRenderedPageBreak/>
        <w:t xml:space="preserve">country should be evaluated </w:t>
      </w:r>
      <w:r w:rsidR="00C5122F">
        <w:rPr>
          <w:rFonts w:ascii="Times New Roman" w:hAnsi="Times New Roman" w:cs="Times New Roman"/>
          <w:sz w:val="24"/>
          <w:szCs w:val="24"/>
        </w:rPr>
        <w:t>i</w:t>
      </w:r>
      <w:r>
        <w:rPr>
          <w:rFonts w:ascii="Times New Roman" w:hAnsi="Times New Roman" w:cs="Times New Roman"/>
          <w:sz w:val="24"/>
          <w:szCs w:val="24"/>
        </w:rPr>
        <w:t xml:space="preserve">n terms of their ability to promote or deny the right to happiness by all the citizens. By provision of such a right is where the society </w:t>
      </w:r>
      <w:r w:rsidR="00C5122F">
        <w:rPr>
          <w:rFonts w:ascii="Times New Roman" w:hAnsi="Times New Roman" w:cs="Times New Roman"/>
          <w:sz w:val="24"/>
          <w:szCs w:val="24"/>
        </w:rPr>
        <w:t>can</w:t>
      </w:r>
      <w:r>
        <w:rPr>
          <w:rFonts w:ascii="Times New Roman" w:hAnsi="Times New Roman" w:cs="Times New Roman"/>
          <w:sz w:val="24"/>
          <w:szCs w:val="24"/>
        </w:rPr>
        <w:t xml:space="preserve"> be measured by </w:t>
      </w:r>
      <w:proofErr w:type="spellStart"/>
      <w:r>
        <w:rPr>
          <w:rFonts w:ascii="Times New Roman" w:hAnsi="Times New Roman" w:cs="Times New Roman"/>
          <w:sz w:val="24"/>
          <w:szCs w:val="24"/>
        </w:rPr>
        <w:t>analy</w:t>
      </w:r>
      <w:r w:rsidR="00C5122F">
        <w:rPr>
          <w:rFonts w:ascii="Times New Roman" w:hAnsi="Times New Roman" w:cs="Times New Roman"/>
          <w:sz w:val="24"/>
          <w:szCs w:val="24"/>
        </w:rPr>
        <w:t>s</w:t>
      </w:r>
      <w:r>
        <w:rPr>
          <w:rFonts w:ascii="Times New Roman" w:hAnsi="Times New Roman" w:cs="Times New Roman"/>
          <w:sz w:val="24"/>
          <w:szCs w:val="24"/>
        </w:rPr>
        <w:t>ing</w:t>
      </w:r>
      <w:proofErr w:type="spellEnd"/>
      <w:r>
        <w:rPr>
          <w:rFonts w:ascii="Times New Roman" w:hAnsi="Times New Roman" w:cs="Times New Roman"/>
          <w:sz w:val="24"/>
          <w:szCs w:val="24"/>
        </w:rPr>
        <w:t xml:space="preserve"> the stated morals within the society and comparing to the manners </w:t>
      </w:r>
      <w:proofErr w:type="spellStart"/>
      <w:r>
        <w:rPr>
          <w:rFonts w:ascii="Times New Roman" w:hAnsi="Times New Roman" w:cs="Times New Roman"/>
          <w:sz w:val="24"/>
          <w:szCs w:val="24"/>
        </w:rPr>
        <w:t>practi</w:t>
      </w:r>
      <w:r w:rsidR="00C5122F">
        <w:rPr>
          <w:rFonts w:ascii="Times New Roman" w:hAnsi="Times New Roman" w:cs="Times New Roman"/>
          <w:sz w:val="24"/>
          <w:szCs w:val="24"/>
        </w:rPr>
        <w:t>s</w:t>
      </w:r>
      <w:r>
        <w:rPr>
          <w:rFonts w:ascii="Times New Roman" w:hAnsi="Times New Roman" w:cs="Times New Roman"/>
          <w:sz w:val="24"/>
          <w:szCs w:val="24"/>
        </w:rPr>
        <w:t>ed</w:t>
      </w:r>
      <w:proofErr w:type="spellEnd"/>
      <w:r>
        <w:rPr>
          <w:rFonts w:ascii="Times New Roman" w:hAnsi="Times New Roman" w:cs="Times New Roman"/>
          <w:sz w:val="24"/>
          <w:szCs w:val="24"/>
        </w:rPr>
        <w:t xml:space="preserve"> in the society.</w:t>
      </w:r>
    </w:p>
    <w:p w14:paraId="424A2E32" w14:textId="77777777" w:rsidR="00591B31" w:rsidRPr="00591B31" w:rsidRDefault="00591B31" w:rsidP="00591B31">
      <w:pPr>
        <w:pStyle w:val="ListParagraph"/>
        <w:ind w:firstLine="480"/>
        <w:rPr>
          <w:rFonts w:ascii="Times New Roman" w:hAnsi="Times New Roman" w:cs="Times New Roman"/>
          <w:sz w:val="24"/>
          <w:szCs w:val="24"/>
        </w:rPr>
      </w:pPr>
    </w:p>
    <w:p w14:paraId="1A4C9851" w14:textId="77777777" w:rsidR="00591B31" w:rsidRPr="00591B31" w:rsidRDefault="00591B31" w:rsidP="00591B31">
      <w:pPr>
        <w:pStyle w:val="ListParagraph"/>
        <w:ind w:firstLine="480"/>
        <w:rPr>
          <w:rFonts w:ascii="Times New Roman" w:hAnsi="Times New Roman" w:cs="Times New Roman"/>
          <w:sz w:val="24"/>
          <w:szCs w:val="24"/>
        </w:rPr>
      </w:pPr>
    </w:p>
    <w:p w14:paraId="1B5EAE2C" w14:textId="77777777" w:rsidR="00591B31" w:rsidRPr="00591B31" w:rsidRDefault="00591B31" w:rsidP="00591B31">
      <w:pPr>
        <w:spacing w:line="480" w:lineRule="auto"/>
        <w:rPr>
          <w:rFonts w:ascii="Times New Roman" w:hAnsi="Times New Roman" w:cs="Times New Roman"/>
          <w:sz w:val="24"/>
          <w:szCs w:val="24"/>
        </w:rPr>
      </w:pPr>
    </w:p>
    <w:p w14:paraId="0F9AA33E" w14:textId="77777777" w:rsidR="002372B6" w:rsidRDefault="008D1F12" w:rsidP="00795A07">
      <w:pPr>
        <w:pStyle w:val="ListParagraph"/>
        <w:numPr>
          <w:ilvl w:val="0"/>
          <w:numId w:val="2"/>
        </w:numPr>
        <w:spacing w:line="480" w:lineRule="auto"/>
        <w:ind w:firstLineChars="0"/>
        <w:rPr>
          <w:rFonts w:ascii="Times New Roman" w:hAnsi="Times New Roman" w:cs="Times New Roman"/>
          <w:sz w:val="24"/>
          <w:szCs w:val="24"/>
        </w:rPr>
      </w:pPr>
      <w:r w:rsidRPr="00795A07">
        <w:rPr>
          <w:rFonts w:ascii="Times New Roman" w:hAnsi="Times New Roman" w:cs="Times New Roman"/>
          <w:sz w:val="24"/>
          <w:szCs w:val="24"/>
        </w:rPr>
        <w:t xml:space="preserve">Explain Martineau’s theory of gender. In your explanation, be certain to address the issues of cultural logic and workforce participation. </w:t>
      </w:r>
    </w:p>
    <w:p w14:paraId="255A8714" w14:textId="01A21CD9" w:rsidR="006E74DD" w:rsidRDefault="006E74DD" w:rsidP="006E74DD">
      <w:pPr>
        <w:pStyle w:val="ListParagraph"/>
        <w:spacing w:line="480" w:lineRule="auto"/>
        <w:ind w:left="720" w:firstLineChars="0" w:firstLine="0"/>
        <w:rPr>
          <w:rFonts w:ascii="Times New Roman" w:hAnsi="Times New Roman" w:cs="Times New Roman"/>
          <w:sz w:val="24"/>
          <w:szCs w:val="24"/>
        </w:rPr>
      </w:pPr>
      <w:r>
        <w:rPr>
          <w:rFonts w:ascii="Times New Roman" w:hAnsi="Times New Roman" w:cs="Times New Roman"/>
          <w:sz w:val="24"/>
          <w:szCs w:val="24"/>
        </w:rPr>
        <w:t>According to Martineau, there is a direct link between the gender, culture and practice of the society. Courage has been said to be a sign of masculinity which is attributed to the male gender in the society. This</w:t>
      </w:r>
      <w:r w:rsidR="00C5122F">
        <w:rPr>
          <w:rFonts w:ascii="Times New Roman" w:hAnsi="Times New Roman" w:cs="Times New Roman"/>
          <w:sz w:val="24"/>
          <w:szCs w:val="24"/>
        </w:rPr>
        <w:t>, therefore,</w:t>
      </w:r>
      <w:r>
        <w:rPr>
          <w:rFonts w:ascii="Times New Roman" w:hAnsi="Times New Roman" w:cs="Times New Roman"/>
          <w:sz w:val="24"/>
          <w:szCs w:val="24"/>
        </w:rPr>
        <w:t xml:space="preserve"> means that men are considered to be heroic characters in society. As per the theory of Martineau, the women are required to ensure they uphold chastity within the society. The fact that chastity has been equated to femininity</w:t>
      </w:r>
      <w:r w:rsidR="00C5122F">
        <w:rPr>
          <w:rFonts w:ascii="Times New Roman" w:hAnsi="Times New Roman" w:cs="Times New Roman"/>
          <w:sz w:val="24"/>
          <w:szCs w:val="24"/>
        </w:rPr>
        <w:t>, therefore,</w:t>
      </w:r>
      <w:r>
        <w:rPr>
          <w:rFonts w:ascii="Times New Roman" w:hAnsi="Times New Roman" w:cs="Times New Roman"/>
          <w:sz w:val="24"/>
          <w:szCs w:val="24"/>
        </w:rPr>
        <w:t xml:space="preserve"> means that the women in the society should be intimate</w:t>
      </w:r>
      <w:r w:rsidR="00812478" w:rsidRPr="00812478">
        <w:t xml:space="preserve"> </w:t>
      </w:r>
      <w:r w:rsidR="00812478" w:rsidRPr="00812478">
        <w:rPr>
          <w:rFonts w:ascii="Times New Roman" w:hAnsi="Times New Roman" w:cs="Times New Roman"/>
          <w:sz w:val="24"/>
          <w:szCs w:val="24"/>
        </w:rPr>
        <w:t xml:space="preserve">(Allan, 2012, p. </w:t>
      </w:r>
      <w:r w:rsidR="00812478">
        <w:rPr>
          <w:rFonts w:ascii="Times New Roman" w:hAnsi="Times New Roman" w:cs="Times New Roman"/>
          <w:sz w:val="24"/>
          <w:szCs w:val="24"/>
        </w:rPr>
        <w:t>47</w:t>
      </w:r>
      <w:r w:rsidR="00812478" w:rsidRPr="00812478">
        <w:rPr>
          <w:rFonts w:ascii="Times New Roman" w:hAnsi="Times New Roman" w:cs="Times New Roman"/>
          <w:sz w:val="24"/>
          <w:szCs w:val="24"/>
        </w:rPr>
        <w:t>)</w:t>
      </w:r>
      <w:r>
        <w:rPr>
          <w:rFonts w:ascii="Times New Roman" w:hAnsi="Times New Roman" w:cs="Times New Roman"/>
          <w:sz w:val="24"/>
          <w:szCs w:val="24"/>
        </w:rPr>
        <w:t>. The separate spheres of gender and culture have managed to create various equations within society. It has managed to provide the fact that men and women are quite different. Gender and culture ha</w:t>
      </w:r>
      <w:r w:rsidR="00C5122F">
        <w:rPr>
          <w:rFonts w:ascii="Times New Roman" w:hAnsi="Times New Roman" w:cs="Times New Roman"/>
          <w:sz w:val="24"/>
          <w:szCs w:val="24"/>
        </w:rPr>
        <w:t>ve</w:t>
      </w:r>
      <w:r>
        <w:rPr>
          <w:rFonts w:ascii="Times New Roman" w:hAnsi="Times New Roman" w:cs="Times New Roman"/>
          <w:sz w:val="24"/>
          <w:szCs w:val="24"/>
        </w:rPr>
        <w:t xml:space="preserve"> also affected the society negatively as in most cases,</w:t>
      </w:r>
      <w:r w:rsidR="00C5122F">
        <w:rPr>
          <w:rFonts w:ascii="Times New Roman" w:hAnsi="Times New Roman" w:cs="Times New Roman"/>
          <w:sz w:val="24"/>
          <w:szCs w:val="24"/>
        </w:rPr>
        <w:t xml:space="preserve"> and</w:t>
      </w:r>
      <w:r>
        <w:rPr>
          <w:rFonts w:ascii="Times New Roman" w:hAnsi="Times New Roman" w:cs="Times New Roman"/>
          <w:sz w:val="24"/>
          <w:szCs w:val="24"/>
        </w:rPr>
        <w:t xml:space="preserve"> women have denied the opportunity to do certain jobs in the workforce. This has created a limited workforce for the female gender in society.</w:t>
      </w:r>
    </w:p>
    <w:p w14:paraId="58FEA39F" w14:textId="1EFE17CC" w:rsidR="007A32BE" w:rsidRDefault="007A32BE" w:rsidP="007A32BE">
      <w:pPr>
        <w:pStyle w:val="ListParagraph"/>
        <w:spacing w:line="480" w:lineRule="auto"/>
        <w:ind w:left="720" w:firstLineChars="0" w:firstLine="0"/>
        <w:rPr>
          <w:rFonts w:ascii="Times New Roman" w:hAnsi="Times New Roman" w:cs="Times New Roman"/>
          <w:sz w:val="24"/>
          <w:szCs w:val="24"/>
        </w:rPr>
      </w:pPr>
    </w:p>
    <w:p w14:paraId="3BD7ED11" w14:textId="77777777" w:rsidR="007A32BE" w:rsidRDefault="007A32BE" w:rsidP="007A32BE">
      <w:pPr>
        <w:pStyle w:val="ListParagraph"/>
        <w:spacing w:line="480" w:lineRule="auto"/>
        <w:ind w:left="720" w:firstLineChars="0" w:firstLine="0"/>
        <w:rPr>
          <w:rFonts w:ascii="Times New Roman" w:hAnsi="Times New Roman" w:cs="Times New Roman"/>
          <w:sz w:val="24"/>
          <w:szCs w:val="24"/>
        </w:rPr>
      </w:pPr>
    </w:p>
    <w:p w14:paraId="65AE8B00" w14:textId="77777777" w:rsidR="007A32BE" w:rsidRPr="00795A07" w:rsidRDefault="007A32BE" w:rsidP="007A32BE">
      <w:pPr>
        <w:pStyle w:val="ListParagraph"/>
        <w:spacing w:line="480" w:lineRule="auto"/>
        <w:ind w:left="720" w:firstLineChars="0" w:firstLine="0"/>
        <w:rPr>
          <w:rFonts w:ascii="Times New Roman" w:hAnsi="Times New Roman" w:cs="Times New Roman"/>
          <w:sz w:val="24"/>
          <w:szCs w:val="24"/>
        </w:rPr>
      </w:pPr>
    </w:p>
    <w:p w14:paraId="6E048C77" w14:textId="2C044C0A" w:rsidR="008D1F12" w:rsidRDefault="008D1F12" w:rsidP="00795A07">
      <w:pPr>
        <w:pStyle w:val="ListParagraph"/>
        <w:numPr>
          <w:ilvl w:val="0"/>
          <w:numId w:val="2"/>
        </w:numPr>
        <w:spacing w:line="480" w:lineRule="auto"/>
        <w:ind w:firstLineChars="0"/>
        <w:rPr>
          <w:rFonts w:ascii="Times New Roman" w:hAnsi="Times New Roman" w:cs="Times New Roman"/>
          <w:sz w:val="24"/>
          <w:szCs w:val="24"/>
        </w:rPr>
      </w:pPr>
      <w:r w:rsidRPr="00795A07">
        <w:rPr>
          <w:rFonts w:ascii="Times New Roman" w:hAnsi="Times New Roman" w:cs="Times New Roman"/>
          <w:sz w:val="24"/>
          <w:szCs w:val="24"/>
        </w:rPr>
        <w:t>Explain Martineau’s theory of the place religion and education have in a democracy.</w:t>
      </w:r>
    </w:p>
    <w:p w14:paraId="3BE5D6D4" w14:textId="683D7D84" w:rsidR="002372B6" w:rsidRPr="0048718C" w:rsidRDefault="005D4C11" w:rsidP="005D4C11">
      <w:pPr>
        <w:pStyle w:val="ListParagraph"/>
        <w:spacing w:line="480" w:lineRule="auto"/>
        <w:ind w:left="720" w:firstLineChars="0" w:firstLine="0"/>
        <w:rPr>
          <w:rFonts w:ascii="Times New Roman" w:hAnsi="Times New Roman" w:cs="Times New Roman"/>
          <w:sz w:val="24"/>
          <w:szCs w:val="24"/>
        </w:rPr>
      </w:pPr>
      <w:r>
        <w:rPr>
          <w:rFonts w:ascii="Times New Roman" w:hAnsi="Times New Roman" w:cs="Times New Roman"/>
          <w:sz w:val="24"/>
          <w:szCs w:val="24"/>
        </w:rPr>
        <w:t xml:space="preserve">     According to Martineau’s theory, for any society to move forward in ensuring the provision of happiness to the citizens, it is crucial that education should be freely provided to all the citizens. Equal opportunity within a country can only be provided through the provision of free education which will approximate the level of equal opportunity. Martineau argues that education should not only be taken for economic gains but also personal growth as well as the societal gains</w:t>
      </w:r>
      <w:r w:rsidR="00812478" w:rsidRPr="00812478">
        <w:t xml:space="preserve"> </w:t>
      </w:r>
      <w:r w:rsidR="00812478" w:rsidRPr="00812478">
        <w:rPr>
          <w:rFonts w:ascii="Times New Roman" w:hAnsi="Times New Roman" w:cs="Times New Roman"/>
          <w:sz w:val="24"/>
          <w:szCs w:val="24"/>
        </w:rPr>
        <w:t xml:space="preserve">(Allan, 2012, p. </w:t>
      </w:r>
      <w:r w:rsidR="00812478">
        <w:rPr>
          <w:rFonts w:ascii="Times New Roman" w:hAnsi="Times New Roman" w:cs="Times New Roman"/>
          <w:sz w:val="24"/>
          <w:szCs w:val="24"/>
        </w:rPr>
        <w:t>50</w:t>
      </w:r>
      <w:r w:rsidR="00812478" w:rsidRPr="00812478">
        <w:rPr>
          <w:rFonts w:ascii="Times New Roman" w:hAnsi="Times New Roman" w:cs="Times New Roman"/>
          <w:sz w:val="24"/>
          <w:szCs w:val="24"/>
        </w:rPr>
        <w:t>)</w:t>
      </w:r>
      <w:r>
        <w:rPr>
          <w:rFonts w:ascii="Times New Roman" w:hAnsi="Times New Roman" w:cs="Times New Roman"/>
          <w:sz w:val="24"/>
          <w:szCs w:val="24"/>
        </w:rPr>
        <w:t>. In terms of religion, Martineau say</w:t>
      </w:r>
      <w:r w:rsidR="00C5122F">
        <w:rPr>
          <w:rFonts w:ascii="Times New Roman" w:hAnsi="Times New Roman" w:cs="Times New Roman"/>
          <w:sz w:val="24"/>
          <w:szCs w:val="24"/>
        </w:rPr>
        <w:t>s</w:t>
      </w:r>
      <w:r>
        <w:rPr>
          <w:rFonts w:ascii="Times New Roman" w:hAnsi="Times New Roman" w:cs="Times New Roman"/>
          <w:sz w:val="24"/>
          <w:szCs w:val="24"/>
        </w:rPr>
        <w:t xml:space="preserve"> that the type of religion within the society also plays a huge role on to what extent that the society may be willing to safeguard the happiness of the people within the society. The religions which only focus on being holy and redemption might hinder self-</w:t>
      </w:r>
      <w:proofErr w:type="spellStart"/>
      <w:r>
        <w:rPr>
          <w:rFonts w:ascii="Times New Roman" w:hAnsi="Times New Roman" w:cs="Times New Roman"/>
          <w:sz w:val="24"/>
          <w:szCs w:val="24"/>
        </w:rPr>
        <w:t>actuali</w:t>
      </w:r>
      <w:r w:rsidR="00C5122F">
        <w:rPr>
          <w:rFonts w:ascii="Times New Roman" w:hAnsi="Times New Roman" w:cs="Times New Roman"/>
          <w:sz w:val="24"/>
          <w:szCs w:val="24"/>
        </w:rPr>
        <w:t>s</w:t>
      </w:r>
      <w:r>
        <w:rPr>
          <w:rFonts w:ascii="Times New Roman" w:hAnsi="Times New Roman" w:cs="Times New Roman"/>
          <w:sz w:val="24"/>
          <w:szCs w:val="24"/>
        </w:rPr>
        <w:t>ation</w:t>
      </w:r>
      <w:proofErr w:type="spellEnd"/>
      <w:r>
        <w:rPr>
          <w:rFonts w:ascii="Times New Roman" w:hAnsi="Times New Roman" w:cs="Times New Roman"/>
          <w:sz w:val="24"/>
          <w:szCs w:val="24"/>
        </w:rPr>
        <w:t xml:space="preserve"> of the citizens. </w:t>
      </w:r>
      <w:r w:rsidRPr="005D4C11">
        <w:rPr>
          <w:rFonts w:ascii="Times New Roman" w:hAnsi="Times New Roman" w:cs="Times New Roman"/>
          <w:sz w:val="24"/>
          <w:szCs w:val="24"/>
        </w:rPr>
        <w:t>Mode</w:t>
      </w:r>
      <w:r>
        <w:rPr>
          <w:rFonts w:ascii="Times New Roman" w:hAnsi="Times New Roman" w:cs="Times New Roman"/>
          <w:sz w:val="24"/>
          <w:szCs w:val="24"/>
        </w:rPr>
        <w:t>rate religions</w:t>
      </w:r>
      <w:r w:rsidR="00C5122F">
        <w:rPr>
          <w:rFonts w:ascii="Times New Roman" w:hAnsi="Times New Roman" w:cs="Times New Roman"/>
          <w:sz w:val="24"/>
          <w:szCs w:val="24"/>
        </w:rPr>
        <w:t>, on the other hand,</w:t>
      </w:r>
      <w:r>
        <w:rPr>
          <w:rFonts w:ascii="Times New Roman" w:hAnsi="Times New Roman" w:cs="Times New Roman"/>
          <w:sz w:val="24"/>
          <w:szCs w:val="24"/>
        </w:rPr>
        <w:t xml:space="preserve"> will </w:t>
      </w:r>
      <w:r w:rsidRPr="005D4C11">
        <w:rPr>
          <w:rFonts w:ascii="Times New Roman" w:hAnsi="Times New Roman" w:cs="Times New Roman"/>
          <w:sz w:val="24"/>
          <w:szCs w:val="24"/>
        </w:rPr>
        <w:t xml:space="preserve">provide a mindset that is focused on inner peace, strength, and authenticity. </w:t>
      </w:r>
      <w:r>
        <w:rPr>
          <w:rFonts w:ascii="Times New Roman" w:hAnsi="Times New Roman" w:cs="Times New Roman"/>
          <w:sz w:val="24"/>
          <w:szCs w:val="24"/>
        </w:rPr>
        <w:t xml:space="preserve"> With such a religion the society is bound to prosper.</w:t>
      </w:r>
      <w:r w:rsidRPr="0048718C">
        <w:rPr>
          <w:rFonts w:ascii="Times New Roman" w:hAnsi="Times New Roman" w:cs="Times New Roman"/>
          <w:sz w:val="24"/>
          <w:szCs w:val="24"/>
        </w:rPr>
        <w:t xml:space="preserve"> </w:t>
      </w:r>
    </w:p>
    <w:p w14:paraId="6F4EB1FC" w14:textId="73224D49" w:rsidR="002372B6" w:rsidRDefault="002372B6" w:rsidP="002372B6">
      <w:pPr>
        <w:rPr>
          <w:color w:val="FF0000"/>
        </w:rPr>
      </w:pPr>
    </w:p>
    <w:p w14:paraId="3E481F1B" w14:textId="77777777" w:rsidR="00F96018" w:rsidRDefault="00F96018" w:rsidP="002372B6">
      <w:pPr>
        <w:rPr>
          <w:color w:val="FF0000"/>
        </w:rPr>
      </w:pPr>
    </w:p>
    <w:p w14:paraId="6FDE256C" w14:textId="77777777" w:rsidR="00F96018" w:rsidRDefault="00F96018" w:rsidP="002372B6">
      <w:pPr>
        <w:rPr>
          <w:color w:val="FF0000"/>
        </w:rPr>
      </w:pPr>
    </w:p>
    <w:p w14:paraId="384E9F8A" w14:textId="77777777" w:rsidR="00F96018" w:rsidRDefault="00F96018" w:rsidP="002372B6">
      <w:pPr>
        <w:rPr>
          <w:color w:val="FF0000"/>
        </w:rPr>
      </w:pPr>
    </w:p>
    <w:p w14:paraId="3B4B3BFD" w14:textId="77777777" w:rsidR="00F96018" w:rsidRDefault="00F96018" w:rsidP="002372B6">
      <w:pPr>
        <w:rPr>
          <w:color w:val="FF0000"/>
        </w:rPr>
      </w:pPr>
    </w:p>
    <w:p w14:paraId="50491DFE" w14:textId="77777777" w:rsidR="00F96018" w:rsidRDefault="00F96018" w:rsidP="002372B6">
      <w:pPr>
        <w:rPr>
          <w:color w:val="FF0000"/>
        </w:rPr>
      </w:pPr>
    </w:p>
    <w:p w14:paraId="2010853F" w14:textId="77777777" w:rsidR="00F96018" w:rsidRDefault="00F96018" w:rsidP="002372B6">
      <w:pPr>
        <w:rPr>
          <w:color w:val="FF0000"/>
        </w:rPr>
      </w:pPr>
    </w:p>
    <w:p w14:paraId="5FABBFFA" w14:textId="77777777" w:rsidR="00A1007B" w:rsidRPr="00A1007B" w:rsidRDefault="00A1007B" w:rsidP="00A1007B">
      <w:pPr>
        <w:widowControl/>
        <w:jc w:val="center"/>
        <w:rPr>
          <w:rFonts w:ascii="Times New Roman" w:eastAsia="Times New Roman" w:hAnsi="Times New Roman" w:cs="Times New Roman"/>
          <w:kern w:val="0"/>
          <w:sz w:val="24"/>
          <w:szCs w:val="24"/>
          <w:lang w:eastAsia="en-US"/>
        </w:rPr>
      </w:pPr>
      <w:r w:rsidRPr="00A1007B">
        <w:rPr>
          <w:rFonts w:ascii="Times New Roman" w:eastAsia="Times New Roman" w:hAnsi="Times New Roman" w:cs="Times New Roman"/>
          <w:kern w:val="0"/>
          <w:sz w:val="24"/>
          <w:szCs w:val="24"/>
          <w:lang w:eastAsia="en-US"/>
        </w:rPr>
        <w:t>References</w:t>
      </w:r>
    </w:p>
    <w:p w14:paraId="5AF0C976" w14:textId="77777777" w:rsidR="00A1007B" w:rsidRPr="00A1007B" w:rsidRDefault="00A1007B" w:rsidP="00A1007B">
      <w:pPr>
        <w:widowControl/>
        <w:spacing w:line="550" w:lineRule="atLeast"/>
        <w:ind w:left="720" w:right="375" w:hanging="720"/>
        <w:jc w:val="left"/>
        <w:rPr>
          <w:rFonts w:ascii="Times New Roman" w:eastAsia="Times New Roman" w:hAnsi="Times New Roman" w:cs="Times New Roman"/>
          <w:kern w:val="0"/>
          <w:sz w:val="24"/>
          <w:szCs w:val="24"/>
          <w:lang w:eastAsia="en-US"/>
        </w:rPr>
      </w:pPr>
      <w:r w:rsidRPr="00A1007B">
        <w:rPr>
          <w:rFonts w:ascii="Times New Roman" w:eastAsia="Times New Roman" w:hAnsi="Times New Roman" w:cs="Times New Roman"/>
          <w:kern w:val="0"/>
          <w:sz w:val="24"/>
          <w:szCs w:val="24"/>
          <w:lang w:eastAsia="en-US"/>
        </w:rPr>
        <w:t xml:space="preserve">Allan, K. (2012). </w:t>
      </w:r>
      <w:r w:rsidRPr="00A1007B">
        <w:rPr>
          <w:rFonts w:ascii="Times New Roman" w:eastAsia="Times New Roman" w:hAnsi="Times New Roman" w:cs="Times New Roman"/>
          <w:i/>
          <w:iCs/>
          <w:kern w:val="0"/>
          <w:sz w:val="24"/>
          <w:szCs w:val="24"/>
          <w:lang w:eastAsia="en-US"/>
        </w:rPr>
        <w:t>Explorations in Classical Sociological Theory: Seeing the Social World: Seeing the Social World</w:t>
      </w:r>
      <w:r w:rsidRPr="00A1007B">
        <w:rPr>
          <w:rFonts w:ascii="Times New Roman" w:eastAsia="Times New Roman" w:hAnsi="Times New Roman" w:cs="Times New Roman"/>
          <w:kern w:val="0"/>
          <w:sz w:val="24"/>
          <w:szCs w:val="24"/>
          <w:lang w:eastAsia="en-US"/>
        </w:rPr>
        <w:t xml:space="preserve">. SAGE. </w:t>
      </w:r>
    </w:p>
    <w:p w14:paraId="34D491E9" w14:textId="77777777" w:rsidR="00F96018" w:rsidRPr="002372B6" w:rsidRDefault="00F96018" w:rsidP="002372B6">
      <w:pPr>
        <w:rPr>
          <w:color w:val="FF0000"/>
        </w:rPr>
      </w:pPr>
    </w:p>
    <w:sectPr w:rsidR="00F96018" w:rsidRPr="002372B6" w:rsidSect="00165E34">
      <w:headerReference w:type="default" r:id="rId8"/>
      <w:headerReference w:type="first" r:id="rId9"/>
      <w:pgSz w:w="11906" w:h="16838"/>
      <w:pgMar w:top="1440" w:right="1800" w:bottom="1440" w:left="1800"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DE6FC0" w14:textId="77777777" w:rsidR="0035695E" w:rsidRDefault="0035695E" w:rsidP="00165E34">
      <w:r>
        <w:separator/>
      </w:r>
    </w:p>
  </w:endnote>
  <w:endnote w:type="continuationSeparator" w:id="0">
    <w:p w14:paraId="595B573E" w14:textId="77777777" w:rsidR="0035695E" w:rsidRDefault="0035695E" w:rsidP="00165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Arial Unicode MS"/>
    <w:charset w:val="86"/>
    <w:family w:val="auto"/>
    <w:pitch w:val="variable"/>
    <w:sig w:usb0="00000000" w:usb1="38CF7CFA" w:usb2="00000016" w:usb3="00000000" w:csb0="0004000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043255" w14:textId="77777777" w:rsidR="0035695E" w:rsidRDefault="0035695E" w:rsidP="00165E34">
      <w:r>
        <w:separator/>
      </w:r>
    </w:p>
  </w:footnote>
  <w:footnote w:type="continuationSeparator" w:id="0">
    <w:p w14:paraId="234C82C8" w14:textId="77777777" w:rsidR="0035695E" w:rsidRDefault="0035695E" w:rsidP="00165E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46B956" w14:textId="77777777" w:rsidR="00812478" w:rsidRDefault="00812478" w:rsidP="00812478">
    <w:pPr>
      <w:pStyle w:val="Header"/>
    </w:pPr>
    <w:r>
      <w:t>SOCIOLOGICAL THEORY</w:t>
    </w:r>
  </w:p>
  <w:p w14:paraId="59F6CD78" w14:textId="77777777" w:rsidR="00812478" w:rsidRPr="00812478" w:rsidRDefault="00812478" w:rsidP="008124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384CA1" w14:textId="370CF48B" w:rsidR="00165E34" w:rsidRDefault="00165E34">
    <w:pPr>
      <w:pStyle w:val="Header"/>
    </w:pPr>
    <w:r>
      <w:t>Running head: SOCIOLOGICAL THEORY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416F59"/>
    <w:multiLevelType w:val="hybridMultilevel"/>
    <w:tmpl w:val="C2FE2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2D7921"/>
    <w:multiLevelType w:val="hybridMultilevel"/>
    <w:tmpl w:val="DD82479E"/>
    <w:lvl w:ilvl="0" w:tplc="18A261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65BF112C"/>
    <w:multiLevelType w:val="hybridMultilevel"/>
    <w:tmpl w:val="05AC164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bordersDoNotSurroundHeader/>
  <w:bordersDoNotSurroundFooter/>
  <w:hideSpellingErrors/>
  <w:hideGrammaticalErrors/>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wszA3NjMwMLU0sLBQ0lEKTi0uzszPAykwqgUA3oi7iCwAAAA="/>
  </w:docVars>
  <w:rsids>
    <w:rsidRoot w:val="008D1F12"/>
    <w:rsid w:val="00026F4D"/>
    <w:rsid w:val="000758F4"/>
    <w:rsid w:val="00096757"/>
    <w:rsid w:val="00115B9D"/>
    <w:rsid w:val="00165E34"/>
    <w:rsid w:val="00213304"/>
    <w:rsid w:val="002372B6"/>
    <w:rsid w:val="0035695E"/>
    <w:rsid w:val="00392D6A"/>
    <w:rsid w:val="0041297E"/>
    <w:rsid w:val="0042554E"/>
    <w:rsid w:val="0043624E"/>
    <w:rsid w:val="0048718C"/>
    <w:rsid w:val="004C47E5"/>
    <w:rsid w:val="004E340C"/>
    <w:rsid w:val="004F0F46"/>
    <w:rsid w:val="00543940"/>
    <w:rsid w:val="00556C7E"/>
    <w:rsid w:val="00591B31"/>
    <w:rsid w:val="005D4C11"/>
    <w:rsid w:val="005F0724"/>
    <w:rsid w:val="006C4668"/>
    <w:rsid w:val="006E74DD"/>
    <w:rsid w:val="007474CE"/>
    <w:rsid w:val="00795A07"/>
    <w:rsid w:val="007A32BE"/>
    <w:rsid w:val="007A5EE7"/>
    <w:rsid w:val="007B3015"/>
    <w:rsid w:val="007E7FB0"/>
    <w:rsid w:val="00812478"/>
    <w:rsid w:val="008360DC"/>
    <w:rsid w:val="00840787"/>
    <w:rsid w:val="008861CB"/>
    <w:rsid w:val="008D1F12"/>
    <w:rsid w:val="00940B1E"/>
    <w:rsid w:val="009C0839"/>
    <w:rsid w:val="00A1007B"/>
    <w:rsid w:val="00A464D0"/>
    <w:rsid w:val="00AF24C3"/>
    <w:rsid w:val="00B07B3A"/>
    <w:rsid w:val="00B27538"/>
    <w:rsid w:val="00BB7243"/>
    <w:rsid w:val="00BC031F"/>
    <w:rsid w:val="00BC2912"/>
    <w:rsid w:val="00BD762A"/>
    <w:rsid w:val="00BF3EA3"/>
    <w:rsid w:val="00C5122F"/>
    <w:rsid w:val="00C7598F"/>
    <w:rsid w:val="00C864C3"/>
    <w:rsid w:val="00C9490C"/>
    <w:rsid w:val="00CE0D72"/>
    <w:rsid w:val="00DD5A20"/>
    <w:rsid w:val="00DE05FD"/>
    <w:rsid w:val="00E665E7"/>
    <w:rsid w:val="00E85E28"/>
    <w:rsid w:val="00EB17D0"/>
    <w:rsid w:val="00EE5F10"/>
    <w:rsid w:val="00F53606"/>
    <w:rsid w:val="00F64C75"/>
    <w:rsid w:val="00F756FB"/>
    <w:rsid w:val="00F96018"/>
    <w:rsid w:val="00FE5F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08DCA"/>
  <w15:chartTrackingRefBased/>
  <w15:docId w15:val="{673C090C-D8CD-40C9-BF45-0FEFC20DB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1F12"/>
    <w:pPr>
      <w:ind w:firstLineChars="200" w:firstLine="420"/>
    </w:pPr>
  </w:style>
  <w:style w:type="paragraph" w:styleId="Header">
    <w:name w:val="header"/>
    <w:basedOn w:val="Normal"/>
    <w:link w:val="HeaderChar"/>
    <w:uiPriority w:val="99"/>
    <w:unhideWhenUsed/>
    <w:rsid w:val="00165E34"/>
    <w:pPr>
      <w:tabs>
        <w:tab w:val="center" w:pos="4680"/>
        <w:tab w:val="right" w:pos="9360"/>
      </w:tabs>
    </w:pPr>
  </w:style>
  <w:style w:type="character" w:customStyle="1" w:styleId="HeaderChar">
    <w:name w:val="Header Char"/>
    <w:basedOn w:val="DefaultParagraphFont"/>
    <w:link w:val="Header"/>
    <w:uiPriority w:val="99"/>
    <w:rsid w:val="00165E34"/>
  </w:style>
  <w:style w:type="paragraph" w:styleId="Footer">
    <w:name w:val="footer"/>
    <w:basedOn w:val="Normal"/>
    <w:link w:val="FooterChar"/>
    <w:uiPriority w:val="99"/>
    <w:unhideWhenUsed/>
    <w:rsid w:val="00165E34"/>
    <w:pPr>
      <w:tabs>
        <w:tab w:val="center" w:pos="4680"/>
        <w:tab w:val="right" w:pos="9360"/>
      </w:tabs>
    </w:pPr>
  </w:style>
  <w:style w:type="character" w:customStyle="1" w:styleId="FooterChar">
    <w:name w:val="Footer Char"/>
    <w:basedOn w:val="DefaultParagraphFont"/>
    <w:link w:val="Footer"/>
    <w:uiPriority w:val="99"/>
    <w:rsid w:val="00165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825945">
      <w:bodyDiv w:val="1"/>
      <w:marLeft w:val="0"/>
      <w:marRight w:val="0"/>
      <w:marTop w:val="0"/>
      <w:marBottom w:val="0"/>
      <w:divBdr>
        <w:top w:val="none" w:sz="0" w:space="0" w:color="auto"/>
        <w:left w:val="none" w:sz="0" w:space="0" w:color="auto"/>
        <w:bottom w:val="none" w:sz="0" w:space="0" w:color="auto"/>
        <w:right w:val="none" w:sz="0" w:space="0" w:color="auto"/>
      </w:divBdr>
      <w:divsChild>
        <w:div w:id="149614089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3AEB33-A8F9-4532-B8F5-026DB6FC6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6</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zijun wu</dc:creator>
  <cp:keywords/>
  <dc:description/>
  <cp:lastModifiedBy>Lenovo</cp:lastModifiedBy>
  <cp:revision>27</cp:revision>
  <dcterms:created xsi:type="dcterms:W3CDTF">2019-09-04T11:17:00Z</dcterms:created>
  <dcterms:modified xsi:type="dcterms:W3CDTF">2019-09-04T19:55:00Z</dcterms:modified>
</cp:coreProperties>
</file>